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40"/>
        <w:jc w:val="center"/>
      </w:pPr>
      <w:r>
        <w:rPr>
          <w:b/>
          <w:sz w:val="30"/>
          <w:szCs w:val="30"/>
        </w:rPr>
        <w:t xml:space="preserve">ПРОТОКОЛ (АКТ ОБРАЗЕЦ 19)</w:t>
      </w:r>
    </w:p>
    <w:p>
      <w:pPr>
        <w:spacing w:before="0" w:after="240"/>
        <w:jc w:val="center"/>
      </w:pPr>
      <w:r>
        <w:rPr>
          <w:b/>
          <w:sz w:val="24"/>
          <w:szCs w:val="24"/>
        </w:rPr>
        <w:t xml:space="preserve">за установяване на извършени строително-монтажни работи</w:t>
      </w:r>
    </w:p>
    <w:p>
      <w:pPr>
        <w:spacing w:before="0" w:after="80"/>
        <w:jc w:val="left"/>
      </w:pPr>
      <w:r>
        <w:rPr>
          <w:b/>
        </w:rPr>
        <w:t xml:space="preserve">Обект: </w:t>
      </w:r>
      <w:r>
        <w:rPr/>
        <w:t xml:space="preserve">......................................................................</w:t>
      </w:r>
    </w:p>
    <w:p>
      <w:pPr>
        <w:spacing w:before="0" w:after="80"/>
        <w:jc w:val="left"/>
      </w:pPr>
      <w:r>
        <w:rPr>
          <w:b/>
        </w:rPr>
        <w:t xml:space="preserve">Местонахождение: </w:t>
      </w:r>
      <w:r>
        <w:rPr/>
        <w:t xml:space="preserve">........................................................</w:t>
      </w:r>
    </w:p>
    <w:p>
      <w:pPr>
        <w:spacing w:before="0" w:after="200"/>
        <w:jc w:val="left"/>
      </w:pPr>
      <w:r>
        <w:rPr>
          <w:b/>
        </w:rPr>
        <w:t xml:space="preserve">Договор №: </w:t>
      </w:r>
      <w:r>
        <w:rPr/>
        <w:t xml:space="preserve">....................  от  ....................  г.</w:t>
      </w:r>
    </w:p>
    <w:p>
      <w:pPr>
        <w:spacing w:before="0" w:after="100"/>
        <w:jc w:val="left"/>
      </w:pPr>
      <w:r>
        <w:rPr/>
        <w:t xml:space="preserve">Днес, .................. г., на горепосочения обект, представители на:</w:t>
      </w:r>
    </w:p>
    <w:p>
      <w:pPr>
        <w:spacing w:before="0" w:after="80"/>
        <w:jc w:val="left"/>
      </w:pPr>
      <w:r>
        <w:rPr>
          <w:b/>
        </w:rPr>
        <w:t xml:space="preserve">ВЪЗЛОЖИТЕЛ: </w:t>
      </w:r>
      <w:r>
        <w:rPr/>
        <w:t xml:space="preserve">................................................  ЕИК ..............</w:t>
      </w:r>
    </w:p>
    <w:p>
      <w:pPr>
        <w:spacing w:before="0" w:after="200"/>
        <w:jc w:val="left"/>
      </w:pPr>
      <w:r>
        <w:rPr>
          <w:b/>
        </w:rPr>
        <w:t xml:space="preserve">ИЗПЪЛНИТЕЛ: </w:t>
      </w:r>
      <w:r>
        <w:rPr/>
        <w:t xml:space="preserve">................................................  ЕИК ..............</w:t>
      </w:r>
    </w:p>
    <w:p>
      <w:pPr>
        <w:spacing w:before="0" w:after="160"/>
        <w:jc w:val="both"/>
      </w:pPr>
      <w:r>
        <w:rPr/>
        <w:t xml:space="preserve">съставиха настоящия протокол за това, че изпълнителят е извършил, а възложителят е приел следните видове и количества строително-монтажни работи:</w:t>
      </w: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600"/>
        <w:gridCol w:w="3938"/>
        <w:gridCol w:w="900"/>
        <w:gridCol w:w="1200"/>
        <w:gridCol w:w="1400"/>
        <w:gridCol w:w="1600"/>
      </w:tblGrid>
      <w:tr>
        <w:trPr>
          <w:tblHeader/>
        </w:trPr>
        <w:tc>
          <w:tcPr>
            <w:tcW w:w="6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3938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Вид работа</w:t>
            </w:r>
          </w:p>
        </w:tc>
        <w:tc>
          <w:tcPr>
            <w:tcW w:w="9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Мярка</w:t>
            </w:r>
          </w:p>
        </w:tc>
        <w:tc>
          <w:tcPr>
            <w:tcW w:w="12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Количество</w:t>
            </w:r>
          </w:p>
        </w:tc>
        <w:tc>
          <w:tcPr>
            <w:tcW w:w="14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Ед. цена (€)</w:t>
            </w:r>
          </w:p>
        </w:tc>
        <w:tc>
          <w:tcPr>
            <w:tcW w:w="16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Стойност (€)</w:t>
            </w:r>
          </w:p>
        </w:tc>
      </w:tr>
      <w:tr>
        <w:trPr>
          <w:trHeight w:val="48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120"/>
        <w:jc w:val="both"/>
      </w:pPr>
      <w:r>
        <w:rPr/>
        <w:t xml:space="preserve"/>
      </w: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6038"/>
        <w:gridCol w:w="3600"/>
      </w:tblGrid>
      <w:tr>
        <w:trPr>
          <w:trHeight w:val="420" w:hRule="atLeast"/>
        </w:trPr>
        <w:tc>
          <w:tcPr>
            <w:tcW w:w="6038" w:type="dxa"/>
            <w:vAlign w:val="center"/>
          </w:tcPr>
          <w:p>
            <w:pPr>
              <w:spacing w:before="40" w:after="40"/>
              <w:jc w:val="right"/>
            </w:pPr>
            <w:r>
              <w:rPr>
                <w:sz w:val="22"/>
                <w:szCs w:val="22"/>
              </w:rPr>
              <w:t xml:space="preserve">Обща стойност без ДДС:</w:t>
            </w:r>
          </w:p>
        </w:tc>
        <w:tc>
          <w:tcPr>
            <w:tcW w:w="3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w="6038" w:type="dxa"/>
            <w:vAlign w:val="center"/>
          </w:tcPr>
          <w:p>
            <w:pPr>
              <w:spacing w:before="40" w:after="40"/>
              <w:jc w:val="right"/>
            </w:pPr>
            <w:r>
              <w:rPr>
                <w:sz w:val="22"/>
                <w:szCs w:val="22"/>
              </w:rPr>
              <w:t xml:space="preserve">ДДС 20 %:</w:t>
            </w:r>
          </w:p>
        </w:tc>
        <w:tc>
          <w:tcPr>
            <w:tcW w:w="3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w="6038" w:type="dxa"/>
            <w:vAlign w:val="center"/>
          </w:tcPr>
          <w:p>
            <w:pPr>
              <w:spacing w:before="40" w:after="40"/>
              <w:jc w:val="right"/>
            </w:pPr>
            <w:r>
              <w:rPr>
                <w:b/>
                <w:sz w:val="22"/>
                <w:szCs w:val="22"/>
              </w:rPr>
              <w:t xml:space="preserve">Обща стойност с ДДС:</w:t>
            </w:r>
          </w:p>
        </w:tc>
        <w:tc>
          <w:tcPr>
            <w:tcW w:w="36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120"/>
        <w:jc w:val="both"/>
      </w:pPr>
      <w:r>
        <w:rPr/>
        <w:t xml:space="preserve"/>
      </w:r>
    </w:p>
    <w:p>
      <w:pPr>
        <w:spacing w:before="0" w:after="60"/>
        <w:jc w:val="left"/>
      </w:pPr>
      <w:r>
        <w:rPr>
          <w:b/>
        </w:rPr>
        <w:t xml:space="preserve">Забележки: </w:t>
      </w:r>
      <w:r>
        <w:rPr/>
        <w:t xml:space="preserve">..................................................................</w:t>
      </w:r>
    </w:p>
    <w:p>
      <w:pPr>
        <w:spacing w:before="0" w:after="300"/>
        <w:jc w:val="left"/>
      </w:pPr>
      <w:r>
        <w:rPr/>
        <w:t xml:space="preserve">..................................................................................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2"/>
                <w:szCs w:val="22"/>
              </w:rPr>
              <w:t xml:space="preserve">ЗА ВЪЗЛОЖИТЕЛЯ: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2"/>
                <w:szCs w:val="22"/>
              </w:rPr>
              <w:t xml:space="preserve">ЗА ИЗПЪЛНИТЕЛЯ:</w:t>
            </w:r>
          </w:p>
        </w:tc>
      </w:tr>
      <w:tr>
        <w:trPr>
          <w:trHeight w:val="70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..............................................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..............................................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i/>
                <w:sz w:val="18"/>
                <w:szCs w:val="18"/>
              </w:rPr>
              <w:t xml:space="preserve">(име, подпис и печат)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i/>
                <w:sz w:val="18"/>
                <w:szCs w:val="18"/>
              </w:rPr>
              <w:t xml:space="preserve">(име, подпис и печат)</w:t>
            </w:r>
          </w:p>
        </w:tc>
      </w:tr>
    </w:tbl>
    <w:sectPr>
      <w:footerReference w:type="default" r:id="rId2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60"/>
      <w:jc w:val="center"/>
    </w:pPr>
    <w:r>
      <w:rPr>
        <w:i/>
        <w:sz w:val="16"/>
        <w:szCs w:val="16"/>
      </w:rPr>
      <w:t xml:space="preserve">Акт образец 19 няма официален образец по Наредба № 3. Съставя се по договора между страните; приложеният вид е примерен.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bg-BG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