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Проектант: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приемане на конструкцията</w:t>
      </w:r>
    </w:p>
    <w:p>
      <w:pPr>
        <w:spacing w:before="0" w:after="80"/>
        <w:jc w:val="both"/>
      </w:pPr>
      <w:r>
        <w:rPr/>
        <w:t xml:space="preserve">Днес, .............. г., подписаните представители на: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(проектант-конструктора)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(строителя)</w:t>
      </w:r>
    </w:p>
    <w:p>
      <w:pPr>
        <w:spacing w:before="0" w:after="80"/>
        <w:jc w:val="both"/>
      </w:pPr>
      <w:r>
        <w:rPr/>
        <w:t xml:space="preserve">3. ...........................................................................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(технически правоспособното физическо лице по част „Конструктивна“ към лицето, упражняващо строителен надзор)</w:t>
      </w:r>
    </w:p>
    <w:p>
      <w:pPr>
        <w:spacing w:before="0" w:after="80"/>
        <w:jc w:val="both"/>
      </w:pPr>
      <w:r>
        <w:rPr/>
        <w:t xml:space="preserve">прегледахме изпълнението на конструкцията на строежа, етапа или на частта от него, както и всички документи по изпълнението ѝ: работните проекти, декларации за експлоатационни показатели/декларации за характеристиките на строителния продукт на вложените строителни продукти, дневници за изпълнените работи, заповедна книга на строежа, съставените актове, протоколи и др.:...........................................................................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(изброяват се всички документи, характеризиращи изпълнените конструкции)</w:t>
      </w:r>
    </w:p>
    <w:p>
      <w:pPr>
        <w:spacing w:before="0" w:after="80"/>
        <w:jc w:val="both"/>
      </w:pPr>
      <w:r>
        <w:rPr/>
        <w:t xml:space="preserve">и установихме:</w:t>
      </w:r>
    </w:p>
    <w:p>
      <w:pPr>
        <w:spacing w:before="0" w:after="80"/>
        <w:jc w:val="both"/>
      </w:pPr>
      <w:r>
        <w:rPr/>
        <w:t xml:space="preserve">1. Конструктивните елементи на строежа, етапа или на частта от него са изпълнени в съответствие с одобрените проекти и промените, предписани от проектанта в заповедната книга.</w:t>
      </w:r>
    </w:p>
    <w:p>
      <w:pPr>
        <w:spacing w:before="0" w:after="80"/>
        <w:jc w:val="both"/>
      </w:pPr>
      <w:r>
        <w:rPr/>
        <w:t xml:space="preserve">2. Следните частични недостатъци и пропуски при изпълнението, които не увреждат сигурността на изпълнената конструкция: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са отстранени.</w:t>
      </w:r>
    </w:p>
    <w:p>
      <w:pPr>
        <w:spacing w:before="0" w:after="80"/>
        <w:jc w:val="both"/>
      </w:pPr>
      <w:r>
        <w:rPr/>
        <w:t xml:space="preserve">Въз основа на горните констатации даваме следното</w:t>
      </w:r>
    </w:p>
    <w:p>
      <w:pPr>
        <w:keepNext/>
        <w:spacing w:before="160" w:after="80"/>
        <w:jc w:val="left"/>
      </w:pPr>
      <w:r>
        <w:rPr>
          <w:b/>
        </w:rPr>
        <w:t xml:space="preserve">ЗАКЛЮЧЕНИЕ:</w:t>
      </w:r>
    </w:p>
    <w:p>
      <w:pPr>
        <w:spacing w:before="0" w:after="80"/>
        <w:jc w:val="both"/>
      </w:pPr>
      <w:r>
        <w:rPr/>
        <w:t xml:space="preserve">Носещата конструкция на строежа, етапа или частта от него е в състояние да понесе по време на последващото изпълнение на СМР, както и при експлоатацията му всички постоянни, временни и особени натоварвания съгласно проекта и действащата нормативна уредба и разрешаваме изпълнението на довършителните работи.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spacing w:before="200" w:after="30"/>
        <w:jc w:val="righ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right"/>
      </w:pPr>
      <w:r>
        <w:rPr>
          <w:i/>
          <w:sz w:val="18"/>
          <w:szCs w:val="18"/>
        </w:rPr>
        <w:t xml:space="preserve">(управител-строителен надзор, име и фамилия, подпис и печат)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14 -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