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  <w:jc w:val="left"/>
      </w:pPr>
      <w:r>
        <w:rPr>
          <w:b/>
        </w:rPr>
        <w:t xml:space="preserve">Строеж: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Местонахождение: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Възложител: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Консултант (строителен надзор):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Строител:</w:t>
      </w:r>
      <w:r>
        <w:rPr/>
        <w:t xml:space="preserve"> ...........................................................................</w:t>
      </w:r>
    </w:p>
    <w:p>
      <w:pPr>
        <w:keepNext/>
        <w:spacing w:before="240" w:after="60"/>
        <w:jc w:val="center"/>
      </w:pPr>
      <w:r>
        <w:rPr>
          <w:b/>
          <w:sz w:val="30"/>
          <w:szCs w:val="30"/>
        </w:rPr>
        <w:t xml:space="preserve">АКТ</w:t>
      </w:r>
    </w:p>
    <w:p>
      <w:pPr>
        <w:keepNext/>
        <w:spacing w:before="0" w:after="60"/>
        <w:jc w:val="center"/>
      </w:pPr>
      <w:r>
        <w:rPr>
          <w:sz w:val="24"/>
          <w:szCs w:val="24"/>
        </w:rPr>
        <w:t xml:space="preserve">за установяване на всички видове СМР, подлежащи на закриване,</w:t>
      </w:r>
    </w:p>
    <w:p>
      <w:pPr>
        <w:keepNext/>
        <w:spacing w:before="0" w:after="60"/>
        <w:jc w:val="center"/>
      </w:pPr>
      <w:r>
        <w:rPr>
          <w:sz w:val="24"/>
          <w:szCs w:val="24"/>
        </w:rPr>
        <w:t xml:space="preserve">удостоверяващ, че са постигнати изискванията на проекта</w:t>
      </w:r>
    </w:p>
    <w:p>
      <w:pPr>
        <w:spacing w:before="0" w:after="80"/>
        <w:jc w:val="both"/>
      </w:pPr>
      <w:r>
        <w:rPr/>
        <w:t xml:space="preserve">Днес, .............. г., подписаните представители на:</w:t>
      </w:r>
    </w:p>
    <w:p>
      <w:pPr>
        <w:spacing w:before="0" w:after="80"/>
        <w:jc w:val="both"/>
      </w:pPr>
      <w:r>
        <w:rPr/>
        <w:t xml:space="preserve">1. ...........................................................................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(строителя - трите имена или фирмена регистрация и длъжност към юридическото лице)</w:t>
      </w:r>
    </w:p>
    <w:p>
      <w:pPr>
        <w:spacing w:before="0" w:after="80"/>
        <w:jc w:val="both"/>
      </w:pPr>
      <w:r>
        <w:rPr/>
        <w:t xml:space="preserve">2. ...........................................................................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(технически правоспособните физически лица по съответните части към лицето, упражняващо строителен надзор)</w:t>
      </w:r>
    </w:p>
    <w:p>
      <w:pPr>
        <w:spacing w:before="0" w:after="80"/>
        <w:jc w:val="both"/>
      </w:pPr>
      <w:r>
        <w:rPr/>
        <w:t xml:space="preserve">3. ...........................................................................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(проектант по съответната част)</w:t>
      </w:r>
    </w:p>
    <w:p>
      <w:pPr>
        <w:spacing w:before="0" w:after="80"/>
        <w:jc w:val="both"/>
      </w:pPr>
      <w:r>
        <w:rPr/>
        <w:t xml:space="preserve">съставихме този акт, с който установихме, че са извършени следните видове и количества строителни и монтажни работи, които подлежат на закриване (скрити работи) или не могат да бъдат отчетени по чертеж:</w:t>
      </w:r>
    </w:p>
    <w:tbl>
      <w:tblPr>
        <w:tblW w:w="96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0" w:type="dxa"/>
          <w:right w:w="100" w:type="dxa"/>
        </w:tblCellMar>
      </w:tblPr>
      <w:tblGrid>
        <w:gridCol w:w="700"/>
        <w:gridCol w:w="2938"/>
        <w:gridCol w:w="1100"/>
        <w:gridCol w:w="1250"/>
        <w:gridCol w:w="1100"/>
        <w:gridCol w:w="1250"/>
        <w:gridCol w:w="1300"/>
      </w:tblGrid>
      <w:tr>
        <w:trPr>
          <w:tblHeader/>
        </w:trPr>
        <w:tc>
          <w:tcPr>
            <w:tcW w:w="700" w:type="dxa"/>
            <w:vMerge w:val="restart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№ по ред</w:t>
            </w:r>
          </w:p>
        </w:tc>
        <w:tc>
          <w:tcPr>
            <w:tcW w:w="2938" w:type="dxa"/>
            <w:vMerge w:val="restart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на СМР</w:t>
            </w:r>
          </w:p>
        </w:tc>
        <w:tc>
          <w:tcPr>
            <w:tcW w:w="2350" w:type="dxa"/>
            <w:gridSpan w:val="2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По проект</w:t>
            </w:r>
          </w:p>
        </w:tc>
        <w:tc>
          <w:tcPr>
            <w:tcW w:w="2350" w:type="dxa"/>
            <w:gridSpan w:val="2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Изпълнено</w:t>
            </w:r>
          </w:p>
        </w:tc>
        <w:tc>
          <w:tcPr>
            <w:tcW w:w="1300" w:type="dxa"/>
            <w:vMerge w:val="restart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Оценка за постигнати показатели</w:t>
            </w:r>
          </w:p>
        </w:tc>
      </w:tr>
      <w:tr>
        <w:trPr>
          <w:tblHeader/>
        </w:trPr>
        <w:tc>
          <w:tcPr>
            <w:tcW w:w="700" w:type="dxa"/>
            <w:vMerge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938" w:type="dxa"/>
            <w:vMerge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ед. мярка</w:t>
            </w:r>
          </w:p>
        </w:tc>
        <w:tc>
          <w:tcPr>
            <w:tcW w:w="125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количество</w:t>
            </w:r>
          </w:p>
        </w:tc>
        <w:tc>
          <w:tcPr>
            <w:tcW w:w="11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ед. мярка</w:t>
            </w:r>
          </w:p>
        </w:tc>
        <w:tc>
          <w:tcPr>
            <w:tcW w:w="125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количество</w:t>
            </w:r>
          </w:p>
        </w:tc>
        <w:tc>
          <w:tcPr>
            <w:tcW w:w="1300" w:type="dxa"/>
            <w:vMerge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w="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9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w="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29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w="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29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w="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29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w="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29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w="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29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2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80"/>
        <w:jc w:val="both"/>
      </w:pPr>
      <w:r>
        <w:rPr/>
        <w:t xml:space="preserve"/>
      </w:r>
    </w:p>
    <w:p>
      <w:pPr>
        <w:spacing w:before="0" w:after="80"/>
        <w:jc w:val="both"/>
      </w:pPr>
      <w:r>
        <w:rPr/>
        <w:t xml:space="preserve">При необходимост се прилагат скици, схеми, чертежи и други материали за установяване съответствието на изпълнените работи с проектните решения и изисквания.</w:t>
      </w:r>
    </w:p>
    <w:p>
      <w:pPr>
        <w:spacing w:before="0" w:after="80"/>
        <w:jc w:val="both"/>
      </w:pPr>
      <w:r>
        <w:rPr/>
        <w:t xml:space="preserve">Забележка. Съставя се за тези видове скрити работи, необходими за правилната оценка на строежа, етапа или частта от него по спазване изискванията за безопасност и за експлоатационната му пригодност, съобразно действащата нормативна уредба.</w:t>
      </w:r>
    </w:p>
    <w:p>
      <w:pPr>
        <w:keepNext/>
        <w:spacing w:before="160" w:after="80"/>
        <w:jc w:val="left"/>
      </w:pPr>
      <w:r>
        <w:rPr>
          <w:b/>
        </w:rPr>
        <w:t xml:space="preserve">Съставили: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1. ............................................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2. ............................................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</w:tr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3. ............................................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spacing w:before="200" w:after="30"/>
        <w:jc w:val="righ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right"/>
      </w:pPr>
      <w:r>
        <w:rPr>
          <w:i/>
          <w:sz w:val="18"/>
          <w:szCs w:val="18"/>
        </w:rPr>
        <w:t xml:space="preserve">(управител-строителен надзор, име и фамилия, подпис и печат)</w:t>
      </w:r>
    </w:p>
    <w:sectPr>
      <w:footerReference w:type="default" r:id="rId2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60"/>
      <w:jc w:val="center"/>
    </w:pPr>
    <w:r>
      <w:rPr>
        <w:i/>
        <w:sz w:val="16"/>
        <w:szCs w:val="16"/>
      </w:rPr>
      <w:t xml:space="preserve">Образец 12 - образец по Наредба № 3 от 31.07.2003 г. за съставяне на актове и протоколи по време на строителството (текст по ДВ, бр. 56 от 2017 г.)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bg-BG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